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FC17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EFC17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C17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C178" w14:textId="3F6A9088" w:rsidR="00A36DB4" w:rsidRPr="003E3BBD" w:rsidRDefault="003511F2" w:rsidP="00B777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752AC1">
              <w:rPr>
                <w:b/>
                <w:sz w:val="26"/>
                <w:szCs w:val="26"/>
              </w:rPr>
              <w:t>_</w:t>
            </w:r>
            <w:r w:rsidR="00B777DE">
              <w:rPr>
                <w:b/>
                <w:sz w:val="26"/>
                <w:szCs w:val="26"/>
              </w:rPr>
              <w:t>307</w:t>
            </w:r>
          </w:p>
        </w:tc>
      </w:tr>
      <w:tr w:rsidR="00A36DB4" w14:paraId="7AEFC17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C17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C17B" w14:textId="77777777" w:rsidR="00A36DB4" w:rsidRPr="00E07BD3" w:rsidRDefault="00B8541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2075334</w:t>
            </w:r>
          </w:p>
        </w:tc>
      </w:tr>
    </w:tbl>
    <w:p w14:paraId="7AEFC17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EFC17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EFC17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EFC18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EFC18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EFC18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EFC1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EFC18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85417" w:rsidRPr="00B85417">
        <w:rPr>
          <w:b/>
          <w:sz w:val="26"/>
          <w:szCs w:val="26"/>
        </w:rPr>
        <w:t>Зажим ответвительный CD 153 N+BI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EFC18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EFC18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EFC18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EFC18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752AC1" w14:paraId="7AEFC18B" w14:textId="77777777" w:rsidTr="00752AC1">
        <w:tc>
          <w:tcPr>
            <w:tcW w:w="1985" w:type="dxa"/>
            <w:shd w:val="clear" w:color="auto" w:fill="auto"/>
            <w:vAlign w:val="center"/>
          </w:tcPr>
          <w:p w14:paraId="7AEFC189" w14:textId="77777777" w:rsidR="001964D2" w:rsidRPr="00752AC1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7AEFC18A" w14:textId="77777777" w:rsidR="001964D2" w:rsidRPr="00752AC1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752AC1" w14:paraId="7AEFC195" w14:textId="77777777" w:rsidTr="00752AC1">
        <w:tc>
          <w:tcPr>
            <w:tcW w:w="1985" w:type="dxa"/>
            <w:shd w:val="clear" w:color="auto" w:fill="auto"/>
            <w:vAlign w:val="center"/>
          </w:tcPr>
          <w:p w14:paraId="7AEFC18C" w14:textId="77777777" w:rsidR="001964D2" w:rsidRPr="00752AC1" w:rsidRDefault="00B85417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>Зажим ответвительный CD 153 N+BI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7AEFC18D" w14:textId="77777777" w:rsidR="000A71EF" w:rsidRPr="00752AC1" w:rsidRDefault="000A71EF" w:rsidP="000A71EF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Назначение: для ответвления от неизолированной несущей нулевой жилы, а также для ответвления от магистрали ВЛН.</w:t>
            </w:r>
          </w:p>
          <w:p w14:paraId="7AEFC18E" w14:textId="77777777" w:rsidR="00335045" w:rsidRPr="00752AC1" w:rsidRDefault="00D048D8" w:rsidP="000A71EF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Число ответвительных проводов</w:t>
            </w:r>
            <w:r w:rsidR="002074F6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шт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– 1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AEFC18F" w14:textId="77777777" w:rsidR="002074F6" w:rsidRPr="00752AC1" w:rsidRDefault="00D048D8" w:rsidP="000A71EF">
            <w:pPr>
              <w:spacing w:line="270" w:lineRule="atLeast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Сечение СИП в магистрали, мм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24099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35-150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AEFC190" w14:textId="77777777" w:rsidR="003650AA" w:rsidRPr="00752AC1" w:rsidRDefault="00D048D8" w:rsidP="000A71EF">
            <w:pPr>
              <w:spacing w:line="270" w:lineRule="atLeast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Сечение СИП на ответвлении, мм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650AA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0A71EF" w:rsidRPr="00752AC1">
              <w:rPr>
                <w:color w:val="000000"/>
                <w:sz w:val="24"/>
                <w:szCs w:val="24"/>
                <w:shd w:val="clear" w:color="auto" w:fill="FFFFFF"/>
              </w:rPr>
              <w:t>35-15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AEFC191" w14:textId="77777777" w:rsidR="003650AA" w:rsidRPr="00752AC1" w:rsidRDefault="00D048D8" w:rsidP="000A71EF">
            <w:pPr>
              <w:spacing w:line="270" w:lineRule="atLeast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Макс. нагрузка I, А </w:t>
            </w:r>
            <w:r w:rsidR="003650AA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500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AEFC192" w14:textId="77777777" w:rsidR="00D048D8" w:rsidRPr="00752AC1" w:rsidRDefault="000743D4" w:rsidP="00CE2EBB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2074F6" w:rsidRPr="00752AC1">
              <w:rPr>
                <w:color w:val="000000"/>
                <w:sz w:val="24"/>
                <w:szCs w:val="24"/>
                <w:shd w:val="clear" w:color="auto" w:fill="FFFFFF"/>
              </w:rPr>
              <w:t>, г.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187332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A71EF" w:rsidRPr="00752AC1">
              <w:rPr>
                <w:color w:val="000000"/>
                <w:sz w:val="24"/>
                <w:szCs w:val="24"/>
                <w:shd w:val="clear" w:color="auto" w:fill="FFFFFF"/>
              </w:rPr>
              <w:t>271</w:t>
            </w:r>
            <w:r w:rsidR="00D95EE6" w:rsidRPr="00752AC1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AEFC193" w14:textId="77777777" w:rsidR="00432E55" w:rsidRPr="00752AC1" w:rsidRDefault="00D048D8" w:rsidP="00D048D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Корпус должен быть выполнен из алюминиевого сплава.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br/>
              <w:t xml:space="preserve">Контроль над усилием затяжки при прокалывании изоляции должен осуществляться болтом диаметром 10 мм с шестигранной срывной головкой на плоской пластинке. Зажим должен быть применим для алюминиевых и медных проводов и должны быть смазаны тугоплавким смазочным материалом. </w:t>
            </w:r>
          </w:p>
          <w:p w14:paraId="7AEFC194" w14:textId="77777777" w:rsidR="005A37EA" w:rsidRPr="00752AC1" w:rsidRDefault="00D048D8" w:rsidP="00D048D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Защита должна обеспечиваться изолирующим чехлом.</w:t>
            </w:r>
          </w:p>
        </w:tc>
      </w:tr>
    </w:tbl>
    <w:p w14:paraId="7AEFC19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AEFC1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AEFC198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EFC199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AEFC19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AEFC19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EFC19C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AEFC19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AEFC19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EFC19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AEFC1A0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AEFC1A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AEFC1A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AEFC1A3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AEFC1A4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AEFC1A5" w14:textId="0A2F5072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bookmarkStart w:id="1" w:name="_GoBack"/>
      <w:bookmarkEnd w:id="1"/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14:paraId="4613EDCA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59625F1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C3A53EF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4B2D94F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C476B51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AECBE12" w14:textId="77777777" w:rsidR="00646BC0" w:rsidRPr="004F2F5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E423EEA" w14:textId="7744827E" w:rsidR="00646BC0" w:rsidRPr="00DE1E02" w:rsidRDefault="00646BC0" w:rsidP="00646B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AEFC1A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14:paraId="7AEFC1A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EFC1A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EFC1A9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AEFC1AA" w14:textId="25313115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AEFC1A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EFC1A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AEFC1A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AEFC1AE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7AEFC1AF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AEFC1B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AEFC1B1" w14:textId="77777777" w:rsidR="002927D9" w:rsidRDefault="002927D9" w:rsidP="00752A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EFC1B2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AEFC1B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EFC1B4" w14:textId="77777777" w:rsidR="002927D9" w:rsidRPr="00DE1E02" w:rsidRDefault="002927D9" w:rsidP="00752A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AEFC1B5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EFC1B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AEFC1B7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AEFC1B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AEFC1B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AEFC1BA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AEFC1B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AEFC1BC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AEFC1B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AEFC1B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AEFC1B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AEFC1C0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AEFC1C1" w14:textId="77777777" w:rsidR="002927D9" w:rsidRPr="00F64478" w:rsidRDefault="002927D9" w:rsidP="00752AC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AEFC1C2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AEFC1C3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AEFC1C4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AEFC1C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AEFC1C6" w14:textId="77777777" w:rsidR="002927D9" w:rsidRDefault="002927D9" w:rsidP="002927D9">
      <w:pPr>
        <w:rPr>
          <w:sz w:val="26"/>
          <w:szCs w:val="26"/>
        </w:rPr>
      </w:pPr>
    </w:p>
    <w:p w14:paraId="7AEFC1C7" w14:textId="77777777" w:rsidR="002927D9" w:rsidRDefault="002927D9" w:rsidP="002927D9">
      <w:pPr>
        <w:rPr>
          <w:sz w:val="26"/>
          <w:szCs w:val="26"/>
        </w:rPr>
      </w:pPr>
    </w:p>
    <w:p w14:paraId="7AEFC1C8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AEFC1C9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EFC1C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FC1CD" w14:textId="77777777" w:rsidR="0068120A" w:rsidRDefault="0068120A">
      <w:r>
        <w:separator/>
      </w:r>
    </w:p>
  </w:endnote>
  <w:endnote w:type="continuationSeparator" w:id="0">
    <w:p w14:paraId="7AEFC1CE" w14:textId="77777777" w:rsidR="0068120A" w:rsidRDefault="0068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FC1CB" w14:textId="77777777" w:rsidR="0068120A" w:rsidRDefault="0068120A">
      <w:r>
        <w:separator/>
      </w:r>
    </w:p>
  </w:footnote>
  <w:footnote w:type="continuationSeparator" w:id="0">
    <w:p w14:paraId="7AEFC1CC" w14:textId="77777777" w:rsidR="0068120A" w:rsidRDefault="00681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FC1CF" w14:textId="77777777" w:rsidR="003D224E" w:rsidRDefault="009737A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EFC1D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1EF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14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BC0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20A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2AC1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A8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88B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F13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777DE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697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A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2EBB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9E1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EFC176"/>
  <w15:docId w15:val="{116FD364-2B61-4973-A6D4-2263504D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purl.org/dc/elements/1.1/"/>
    <ds:schemaRef ds:uri="http://schemas.microsoft.com/sharepoint/v3"/>
    <ds:schemaRef ds:uri="http://schemas.openxmlformats.org/package/2006/metadata/core-properties"/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FBCC67C-9279-4362-9C1E-C3500946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2010-09-30T14:29:00Z</cp:lastPrinted>
  <dcterms:created xsi:type="dcterms:W3CDTF">2016-10-03T10:47:00Z</dcterms:created>
  <dcterms:modified xsi:type="dcterms:W3CDTF">2018-09-26T08:13:00Z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